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240B9B">
        <w:rPr>
          <w:rFonts w:ascii="Times New Roman" w:eastAsia="Times New Roman" w:hAnsi="Times New Roman"/>
          <w:b/>
          <w:sz w:val="28"/>
          <w:szCs w:val="40"/>
        </w:rPr>
        <w:t>Б</w:t>
      </w:r>
      <w:bookmarkStart w:id="0" w:name="_GoBack"/>
      <w:bookmarkEnd w:id="0"/>
      <w:r w:rsidRPr="00804F3B">
        <w:rPr>
          <w:rFonts w:ascii="Times New Roman" w:eastAsia="Times New Roman" w:hAnsi="Times New Roman"/>
          <w:b/>
          <w:sz w:val="28"/>
          <w:szCs w:val="40"/>
        </w:rPr>
        <w:t>3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F143A4" w:rsidRPr="006C1132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F143A4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4470B2" w:rsidRDefault="004470B2" w:rsidP="004470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470B2">
        <w:rPr>
          <w:rFonts w:ascii="Times New Roman" w:hAnsi="Times New Roman" w:cs="Times New Roman"/>
          <w:sz w:val="28"/>
          <w:szCs w:val="28"/>
        </w:rPr>
        <w:t xml:space="preserve">ровень стояния грунтовых вод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70B2">
        <w:rPr>
          <w:rFonts w:ascii="Times New Roman" w:hAnsi="Times New Roman" w:cs="Times New Roman"/>
          <w:sz w:val="28"/>
          <w:szCs w:val="28"/>
        </w:rPr>
        <w:t xml:space="preserve"> траншее находится на отметке 2,2 м от верха траншеи. Грунт суглинок. </w:t>
      </w:r>
    </w:p>
    <w:p w:rsidR="004470B2" w:rsidRDefault="004470B2" w:rsidP="004470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 xml:space="preserve">Определить объем водоотлива и объем разработки сухого и </w:t>
      </w:r>
      <w:r>
        <w:rPr>
          <w:rFonts w:ascii="Times New Roman" w:hAnsi="Times New Roman" w:cs="Times New Roman"/>
          <w:sz w:val="28"/>
          <w:szCs w:val="28"/>
        </w:rPr>
        <w:t>мокрого грунта.</w:t>
      </w:r>
    </w:p>
    <w:p w:rsidR="004470B2" w:rsidRDefault="004470B2" w:rsidP="004470B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Характеристики траншеи</w:t>
      </w:r>
      <w:r w:rsidRPr="004470B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470B2" w:rsidRDefault="004470B2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 xml:space="preserve">ширина по дну (a1) - 1,5м, </w:t>
      </w:r>
    </w:p>
    <w:p w:rsidR="004470B2" w:rsidRDefault="004470B2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 xml:space="preserve">глубина (H) - 3м, </w:t>
      </w:r>
    </w:p>
    <w:p w:rsidR="004470B2" w:rsidRPr="004470B2" w:rsidRDefault="004470B2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>протяженность (L) - 50м.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4470B2" w:rsidRDefault="004470B2" w:rsidP="004470B2">
      <w:pPr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D9A2F1" wp14:editId="6F4CC2C7">
            <wp:extent cx="6419850" cy="2438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0B2" w:rsidRDefault="004470B2" w:rsidP="004470B2">
      <w:pPr>
        <w:spacing w:after="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470B2" w:rsidRPr="004470B2" w:rsidRDefault="004470B2" w:rsidP="004470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H * m + 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H * m,</w:t>
      </w:r>
    </w:p>
    <w:p w:rsidR="004470B2" w:rsidRPr="000F4DFC" w:rsidRDefault="000F4DFC" w:rsidP="004470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 = (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a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4470B2"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) / 2 * H * L,</w:t>
      </w:r>
    </w:p>
    <w:p w:rsidR="004470B2" w:rsidRPr="004470B2" w:rsidRDefault="004470B2" w:rsidP="004470B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0F4DFC">
        <w:rPr>
          <w:rFonts w:ascii="Times New Roman" w:eastAsia="Times New Roman" w:hAnsi="Times New Roman" w:cs="Times New Roman"/>
          <w:sz w:val="28"/>
          <w:szCs w:val="28"/>
        </w:rPr>
        <w:t xml:space="preserve"> = (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4470B2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4470B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4470B2">
        <w:rPr>
          <w:rFonts w:ascii="Times New Roman" w:eastAsia="Times New Roman" w:hAnsi="Times New Roman" w:cs="Times New Roman"/>
          <w:sz w:val="28"/>
          <w:szCs w:val="28"/>
        </w:rPr>
        <w:t xml:space="preserve">) / 2 * </w:t>
      </w:r>
      <w:r w:rsidRPr="004470B2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470B2" w:rsidRPr="004470B2" w:rsidRDefault="004470B2" w:rsidP="004470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</w:rPr>
        <w:t>где: а1 – ширина траншеи по дну;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470B2">
        <w:rPr>
          <w:rFonts w:ascii="Times New Roman" w:hAnsi="Times New Roman" w:cs="Times New Roman"/>
          <w:sz w:val="28"/>
          <w:szCs w:val="28"/>
        </w:rPr>
        <w:t xml:space="preserve"> - глубина траншеи;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обратное отношение крутизны откоса (например, при отношении высоты откоса к его заложению 1:0,67 значение </w:t>
      </w:r>
      <w:r w:rsidRPr="004470B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470B2">
        <w:rPr>
          <w:rFonts w:ascii="Times New Roman" w:hAnsi="Times New Roman" w:cs="Times New Roman"/>
          <w:sz w:val="28"/>
          <w:szCs w:val="28"/>
        </w:rPr>
        <w:t xml:space="preserve"> принимают равным 0,67:1, т.е. 0,67);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протяженность (длина траншеи);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объем;</w:t>
      </w:r>
    </w:p>
    <w:p w:rsidR="004470B2" w:rsidRPr="004470B2" w:rsidRDefault="004470B2" w:rsidP="004470B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70B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4470B2">
        <w:rPr>
          <w:rFonts w:ascii="Times New Roman" w:hAnsi="Times New Roman" w:cs="Times New Roman"/>
          <w:sz w:val="28"/>
          <w:szCs w:val="28"/>
        </w:rPr>
        <w:t xml:space="preserve"> – площадь. </w:t>
      </w:r>
    </w:p>
    <w:p w:rsidR="00F2389C" w:rsidRDefault="00F2389C"/>
    <w:sectPr w:rsidR="00F2389C" w:rsidSect="004470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C2BC8"/>
    <w:multiLevelType w:val="hybridMultilevel"/>
    <w:tmpl w:val="4190C2C0"/>
    <w:lvl w:ilvl="0" w:tplc="553EB81A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773"/>
    <w:rsid w:val="00001B67"/>
    <w:rsid w:val="000F4DFC"/>
    <w:rsid w:val="0010266B"/>
    <w:rsid w:val="00240B9B"/>
    <w:rsid w:val="004470B2"/>
    <w:rsid w:val="005A6F68"/>
    <w:rsid w:val="007151F8"/>
    <w:rsid w:val="00726D9B"/>
    <w:rsid w:val="00743E78"/>
    <w:rsid w:val="00804F3B"/>
    <w:rsid w:val="008C511B"/>
    <w:rsid w:val="00952289"/>
    <w:rsid w:val="00C62DE5"/>
    <w:rsid w:val="00CE726A"/>
    <w:rsid w:val="00E93773"/>
    <w:rsid w:val="00F143A4"/>
    <w:rsid w:val="00F2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5134E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2021-07-15T09:51:00Z</dcterms:created>
  <dcterms:modified xsi:type="dcterms:W3CDTF">2025-04-01T19:36:00Z</dcterms:modified>
</cp:coreProperties>
</file>